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0609" w:rsidRDefault="00AE0609" w:rsidP="00AE0609">
      <w:pPr>
        <w:rPr>
          <w:rFonts w:ascii="Times New Roman" w:hAnsi="Times New Roman" w:cs="Times New Roman"/>
          <w:sz w:val="24"/>
          <w:szCs w:val="24"/>
        </w:rPr>
      </w:pPr>
      <w:r w:rsidRPr="006B5B3E">
        <w:rPr>
          <w:rFonts w:ascii="Times New Roman" w:hAnsi="Times New Roman" w:cs="Times New Roman"/>
          <w:b/>
          <w:sz w:val="40"/>
          <w:szCs w:val="40"/>
          <w:u w:val="single"/>
        </w:rPr>
        <w:t>Monika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(a</w:t>
      </w:r>
      <w:r w:rsidRPr="006B5B3E">
        <w:rPr>
          <w:rFonts w:ascii="Times New Roman" w:hAnsi="Times New Roman" w:cs="Times New Roman"/>
          <w:sz w:val="24"/>
          <w:szCs w:val="24"/>
        </w:rPr>
        <w:t>kcja powieści toczy się w roku 2017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E0609" w:rsidRPr="006B5B3E" w:rsidRDefault="00AE0609" w:rsidP="00AE0609">
      <w:pPr>
        <w:rPr>
          <w:rFonts w:ascii="Times New Roman" w:hAnsi="Times New Roman" w:cs="Times New Roman"/>
          <w:sz w:val="24"/>
          <w:szCs w:val="24"/>
        </w:rPr>
      </w:pPr>
      <w:r w:rsidRPr="006B5B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07E327" wp14:editId="1DA24149">
            <wp:extent cx="4915918" cy="2242800"/>
            <wp:effectExtent l="19050" t="0" r="0" b="0"/>
            <wp:docPr id="12" name="Obraz 1" descr="Kresowa_opowiesc_Monika_ok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sowa_opowiesc_Monika_okl_log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5918" cy="22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609" w:rsidRDefault="00AE0609" w:rsidP="00AE0609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6B5B3E">
        <w:rPr>
          <w:rFonts w:ascii="Times New Roman" w:hAnsi="Times New Roman" w:cs="Times New Roman"/>
          <w:noProof/>
          <w:sz w:val="24"/>
          <w:szCs w:val="24"/>
          <w:lang w:eastAsia="pl-PL"/>
        </w:rPr>
        <w:t>Anna i Wojciech postanawiają pomóc w rozwikłaniu tajemniczej śmierci Moniki, dziewczyny, o której słyszeli podczas pobytu w Ukrainie. Gdy w ich ręce trafia pisany w języku jidysz pamiętnik, oboje są przekonani, że właśnie w tych zapiskach odnajdą klucz do tragicznej zagadki. Łącząc przedśmiertne notatki Moniki z opowieścią młodej Żydówki Racheli wyruszają w podróż na Kaszuby, gdzie mają nadzieję odnaleźć więcej przydatnych w ich prywatnym śledztwie tropów. Czy badając kolejne mroczne historie z przeszłości uda się im dotrzeć do prawdy? I czy prawda zawsze warta jest tego, by ją ujawnić?</w:t>
      </w:r>
    </w:p>
    <w:p w:rsidR="00AE0609" w:rsidRPr="0030560D" w:rsidRDefault="00AE0609" w:rsidP="00AE0609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0560D">
        <w:rPr>
          <w:rFonts w:ascii="Times New Roman" w:hAnsi="Times New Roman" w:cs="Times New Roman"/>
          <w:i/>
          <w:sz w:val="24"/>
          <w:szCs w:val="24"/>
        </w:rPr>
        <w:t>– Co panią sprowadza do Wrocławia? – Wojciech zmienił temat rozmowy.</w:t>
      </w:r>
    </w:p>
    <w:p w:rsidR="00AE0609" w:rsidRPr="0030560D" w:rsidRDefault="00AE0609" w:rsidP="00AE0609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0560D">
        <w:rPr>
          <w:rFonts w:ascii="Times New Roman" w:hAnsi="Times New Roman" w:cs="Times New Roman"/>
          <w:i/>
          <w:sz w:val="24"/>
          <w:szCs w:val="24"/>
        </w:rPr>
        <w:t>– Praca magisterska. – Marta splotła dłonie. – Przymierzam się do niej. Zbieram materiały, a kilka niezapisanych cyfrowo pozycji jest w bibliotece waszego uniwersytetu.</w:t>
      </w:r>
    </w:p>
    <w:p w:rsidR="00AE0609" w:rsidRPr="0030560D" w:rsidRDefault="00AE0609" w:rsidP="00AE0609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0560D">
        <w:rPr>
          <w:rFonts w:ascii="Times New Roman" w:hAnsi="Times New Roman" w:cs="Times New Roman"/>
          <w:i/>
          <w:sz w:val="24"/>
          <w:szCs w:val="24"/>
        </w:rPr>
        <w:t>– Nie ma pani problemu z ich wypożyczeniem?</w:t>
      </w:r>
    </w:p>
    <w:p w:rsidR="00AE0609" w:rsidRPr="0030560D" w:rsidRDefault="00AE0609" w:rsidP="00AE0609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0560D">
        <w:rPr>
          <w:rFonts w:ascii="Times New Roman" w:hAnsi="Times New Roman" w:cs="Times New Roman"/>
          <w:i/>
          <w:sz w:val="24"/>
          <w:szCs w:val="24"/>
        </w:rPr>
        <w:t>– Nie, ale można z nich korzystać wyłącznie na miejscu. Ja jednak nie z powodu pracy magisterskiej chciałam się z wami spotkać. – Zamilkła, zbierając myśli. – Czy pamiętają państwo nasze rozmowy w „</w:t>
      </w:r>
      <w:proofErr w:type="spellStart"/>
      <w:r w:rsidRPr="0030560D">
        <w:rPr>
          <w:rFonts w:ascii="Times New Roman" w:hAnsi="Times New Roman" w:cs="Times New Roman"/>
          <w:i/>
          <w:sz w:val="24"/>
          <w:szCs w:val="24"/>
        </w:rPr>
        <w:t>Smotryczu</w:t>
      </w:r>
      <w:proofErr w:type="spellEnd"/>
      <w:r w:rsidRPr="0030560D">
        <w:rPr>
          <w:rFonts w:ascii="Times New Roman" w:hAnsi="Times New Roman" w:cs="Times New Roman"/>
          <w:i/>
          <w:sz w:val="24"/>
          <w:szCs w:val="24"/>
        </w:rPr>
        <w:t>”? – Po chwili przeszła do konkretów. Pytanie było do obojga, ale patrzyła tylko na Wojciecha.</w:t>
      </w:r>
    </w:p>
    <w:p w:rsidR="00AE0609" w:rsidRPr="0030560D" w:rsidRDefault="00AE0609" w:rsidP="00AE0609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0560D">
        <w:rPr>
          <w:rFonts w:ascii="Times New Roman" w:hAnsi="Times New Roman" w:cs="Times New Roman"/>
          <w:i/>
          <w:sz w:val="24"/>
          <w:szCs w:val="24"/>
        </w:rPr>
        <w:t>– Oczywiście. – Poczuł się nieswojo. Nie wytrzymał wzroku dziewczyny młodszej od niego o niemal pół wieku. – Ale którą konkretnie rozmowę ma pani na myśli?</w:t>
      </w:r>
    </w:p>
    <w:p w:rsidR="00AE0609" w:rsidRPr="0030560D" w:rsidRDefault="00AE0609" w:rsidP="00AE0609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0560D">
        <w:rPr>
          <w:rFonts w:ascii="Times New Roman" w:hAnsi="Times New Roman" w:cs="Times New Roman"/>
          <w:i/>
          <w:sz w:val="24"/>
          <w:szCs w:val="24"/>
        </w:rPr>
        <w:lastRenderedPageBreak/>
        <w:t>– Tę, w której opowiadałam o „</w:t>
      </w:r>
      <w:proofErr w:type="spellStart"/>
      <w:r w:rsidRPr="0030560D">
        <w:rPr>
          <w:rFonts w:ascii="Times New Roman" w:hAnsi="Times New Roman" w:cs="Times New Roman"/>
          <w:i/>
          <w:sz w:val="24"/>
          <w:szCs w:val="24"/>
        </w:rPr>
        <w:t>Pryłuczce</w:t>
      </w:r>
      <w:proofErr w:type="spellEnd"/>
      <w:r w:rsidRPr="0030560D">
        <w:rPr>
          <w:rFonts w:ascii="Times New Roman" w:hAnsi="Times New Roman" w:cs="Times New Roman"/>
          <w:i/>
          <w:sz w:val="24"/>
          <w:szCs w:val="24"/>
        </w:rPr>
        <w:t xml:space="preserve">”. Pamiętają państwo? To pensjonat w </w:t>
      </w:r>
      <w:proofErr w:type="spellStart"/>
      <w:r w:rsidRPr="0030560D">
        <w:rPr>
          <w:rFonts w:ascii="Times New Roman" w:hAnsi="Times New Roman" w:cs="Times New Roman"/>
          <w:i/>
          <w:sz w:val="24"/>
          <w:szCs w:val="24"/>
        </w:rPr>
        <w:t>Bystrzecu</w:t>
      </w:r>
      <w:proofErr w:type="spellEnd"/>
      <w:r w:rsidRPr="0030560D">
        <w:rPr>
          <w:rFonts w:ascii="Times New Roman" w:hAnsi="Times New Roman" w:cs="Times New Roman"/>
          <w:i/>
          <w:sz w:val="24"/>
          <w:szCs w:val="24"/>
        </w:rPr>
        <w:t xml:space="preserve"> kultywujący huculskie tradycje i obyczaje.</w:t>
      </w:r>
    </w:p>
    <w:p w:rsidR="00AE0609" w:rsidRPr="0030560D" w:rsidRDefault="00AE0609" w:rsidP="00AE0609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0560D">
        <w:rPr>
          <w:rFonts w:ascii="Times New Roman" w:hAnsi="Times New Roman" w:cs="Times New Roman"/>
          <w:i/>
          <w:sz w:val="24"/>
          <w:szCs w:val="24"/>
        </w:rPr>
        <w:t xml:space="preserve">– Tak, pamiętamy tę rozmowę. – Twarz Anny oblał lekki rumieniec. Dobrze pamiętała, że dzięki Ukraince </w:t>
      </w:r>
      <w:proofErr w:type="spellStart"/>
      <w:r w:rsidRPr="0030560D">
        <w:rPr>
          <w:rFonts w:ascii="Times New Roman" w:hAnsi="Times New Roman" w:cs="Times New Roman"/>
          <w:i/>
          <w:sz w:val="24"/>
          <w:szCs w:val="24"/>
        </w:rPr>
        <w:t>Alonie</w:t>
      </w:r>
      <w:proofErr w:type="spellEnd"/>
      <w:r w:rsidRPr="0030560D">
        <w:rPr>
          <w:rFonts w:ascii="Times New Roman" w:hAnsi="Times New Roman" w:cs="Times New Roman"/>
          <w:i/>
          <w:sz w:val="24"/>
          <w:szCs w:val="24"/>
        </w:rPr>
        <w:t xml:space="preserve">, jeden z tych obyczajów poznała osobiście. Noc spędzoną z Semenem po </w:t>
      </w:r>
      <w:proofErr w:type="spellStart"/>
      <w:r w:rsidRPr="0030560D">
        <w:rPr>
          <w:rFonts w:ascii="Times New Roman" w:hAnsi="Times New Roman" w:cs="Times New Roman"/>
          <w:i/>
          <w:sz w:val="24"/>
          <w:szCs w:val="24"/>
        </w:rPr>
        <w:t>pisankowym</w:t>
      </w:r>
      <w:proofErr w:type="spellEnd"/>
      <w:r w:rsidRPr="0030560D">
        <w:rPr>
          <w:rFonts w:ascii="Times New Roman" w:hAnsi="Times New Roman" w:cs="Times New Roman"/>
          <w:i/>
          <w:sz w:val="24"/>
          <w:szCs w:val="24"/>
        </w:rPr>
        <w:t xml:space="preserve"> tańcu wspominała niemal każdego wieczoru. To była jej tajemnica i nie chciała, żeby ktokolwiek ją poznał.</w:t>
      </w:r>
    </w:p>
    <w:p w:rsidR="00AE0609" w:rsidRPr="0030560D" w:rsidRDefault="00AE0609" w:rsidP="00AE0609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0560D">
        <w:rPr>
          <w:rFonts w:ascii="Times New Roman" w:hAnsi="Times New Roman" w:cs="Times New Roman"/>
          <w:i/>
          <w:sz w:val="24"/>
          <w:szCs w:val="24"/>
        </w:rPr>
        <w:t>– Nie „</w:t>
      </w:r>
      <w:proofErr w:type="spellStart"/>
      <w:r w:rsidRPr="0030560D">
        <w:rPr>
          <w:rFonts w:ascii="Times New Roman" w:hAnsi="Times New Roman" w:cs="Times New Roman"/>
          <w:i/>
          <w:sz w:val="24"/>
          <w:szCs w:val="24"/>
        </w:rPr>
        <w:t>Pryłuczka</w:t>
      </w:r>
      <w:proofErr w:type="spellEnd"/>
      <w:r w:rsidRPr="0030560D">
        <w:rPr>
          <w:rFonts w:ascii="Times New Roman" w:hAnsi="Times New Roman" w:cs="Times New Roman"/>
          <w:i/>
          <w:sz w:val="24"/>
          <w:szCs w:val="24"/>
        </w:rPr>
        <w:t>” jest jednak ważna, ale Monika. – Marta kontynuowała wypowiedź. – Monika była tam na wczasach i opowiadała, co się dzieje w tym pensjonacie.</w:t>
      </w:r>
    </w:p>
    <w:p w:rsidR="00AE0609" w:rsidRPr="0030560D" w:rsidRDefault="00AE0609" w:rsidP="00AE0609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0560D">
        <w:rPr>
          <w:rFonts w:ascii="Times New Roman" w:hAnsi="Times New Roman" w:cs="Times New Roman"/>
          <w:i/>
          <w:sz w:val="24"/>
          <w:szCs w:val="24"/>
        </w:rPr>
        <w:t>– I co z nią? – Anna, obawiając się rozwinięcia tematu, skierowała rozmowę na inne tory. – Co z Moniką?</w:t>
      </w:r>
    </w:p>
    <w:p w:rsidR="00AE0609" w:rsidRPr="0030560D" w:rsidRDefault="00AE0609" w:rsidP="00AE0609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0560D">
        <w:rPr>
          <w:rFonts w:ascii="Times New Roman" w:hAnsi="Times New Roman" w:cs="Times New Roman"/>
          <w:i/>
          <w:sz w:val="24"/>
          <w:szCs w:val="24"/>
        </w:rPr>
        <w:t>– Nie żyje. – Te dwa słowa Marta wypowiedziała drżącym głosem. – Podobno popełniła samobójstwo.</w:t>
      </w:r>
    </w:p>
    <w:p w:rsidR="00AE0609" w:rsidRPr="0030560D" w:rsidRDefault="00AE0609" w:rsidP="00AE0609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0560D">
        <w:rPr>
          <w:rFonts w:ascii="Times New Roman" w:hAnsi="Times New Roman" w:cs="Times New Roman"/>
          <w:i/>
          <w:sz w:val="24"/>
          <w:szCs w:val="24"/>
        </w:rPr>
        <w:t>– Kiedy to się stało? – Wojciech zmarszczył czoło. – Jeszcze w maju pani nam o niej opowiadała.</w:t>
      </w:r>
    </w:p>
    <w:p w:rsidR="00AE0609" w:rsidRPr="0030560D" w:rsidRDefault="00AE0609" w:rsidP="00AE0609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0560D">
        <w:rPr>
          <w:rFonts w:ascii="Times New Roman" w:hAnsi="Times New Roman" w:cs="Times New Roman"/>
          <w:i/>
          <w:sz w:val="24"/>
          <w:szCs w:val="24"/>
        </w:rPr>
        <w:t>– Pod koniec czerwca. – Marta przykładała chusteczkę do wilgotnych oczu. – Jakieś trzy tygodnie temu. Taka fajna, roześmiana dziewczyna.</w:t>
      </w:r>
    </w:p>
    <w:p w:rsidR="00AE0609" w:rsidRPr="0030560D" w:rsidRDefault="00AE0609" w:rsidP="00AE0609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0560D">
        <w:rPr>
          <w:rFonts w:ascii="Times New Roman" w:hAnsi="Times New Roman" w:cs="Times New Roman"/>
          <w:i/>
          <w:sz w:val="24"/>
          <w:szCs w:val="24"/>
        </w:rPr>
        <w:t>– W jakich okolicznościach to się stało? – Zmarszczki nie ustępowały z czoła Wojciecha. – Zna pani jakieś szczegóły?</w:t>
      </w:r>
    </w:p>
    <w:p w:rsidR="00AE0609" w:rsidRPr="0030560D" w:rsidRDefault="00AE0609" w:rsidP="00AE0609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0560D">
        <w:rPr>
          <w:rFonts w:ascii="Times New Roman" w:hAnsi="Times New Roman" w:cs="Times New Roman"/>
          <w:i/>
          <w:sz w:val="24"/>
          <w:szCs w:val="24"/>
        </w:rPr>
        <w:t>– Nie. – Marta pokręciła głową. – Nie znam. Prawdę mówiąc, nie wierzę w to samobójstwo. Kilka razy widziałam się z Moniką i wersja samobójstwa zupełnie mnie nie przekonuje. Zupełnie.</w:t>
      </w:r>
    </w:p>
    <w:p w:rsidR="00AE0609" w:rsidRPr="0030560D" w:rsidRDefault="00AE0609" w:rsidP="00AE0609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0560D">
        <w:rPr>
          <w:rFonts w:ascii="Times New Roman" w:hAnsi="Times New Roman" w:cs="Times New Roman"/>
          <w:i/>
          <w:sz w:val="24"/>
          <w:szCs w:val="24"/>
        </w:rPr>
        <w:t>– Czy było jakieś śledztwo w tej sprawie? – Anna, zaskoczona informacją, zdążyła zapomnieć o targających nią rozterkach.</w:t>
      </w:r>
    </w:p>
    <w:p w:rsidR="00AE0609" w:rsidRPr="0030560D" w:rsidRDefault="00AE0609" w:rsidP="00AE0609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0560D">
        <w:rPr>
          <w:rFonts w:ascii="Times New Roman" w:hAnsi="Times New Roman" w:cs="Times New Roman"/>
          <w:i/>
          <w:sz w:val="24"/>
          <w:szCs w:val="24"/>
        </w:rPr>
        <w:t>– Było. Na Ukrainie.</w:t>
      </w:r>
    </w:p>
    <w:p w:rsidR="00AE0609" w:rsidRPr="0030560D" w:rsidRDefault="00AE0609" w:rsidP="00AE0609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0560D">
        <w:rPr>
          <w:rFonts w:ascii="Times New Roman" w:hAnsi="Times New Roman" w:cs="Times New Roman"/>
          <w:i/>
          <w:sz w:val="24"/>
          <w:szCs w:val="24"/>
        </w:rPr>
        <w:t>– To szybko załatwili sprawę. – Wojciech pokręcił głową.</w:t>
      </w:r>
    </w:p>
    <w:p w:rsidR="00AE0609" w:rsidRPr="0030560D" w:rsidRDefault="00AE0609" w:rsidP="00AE0609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0560D">
        <w:rPr>
          <w:rFonts w:ascii="Times New Roman" w:hAnsi="Times New Roman" w:cs="Times New Roman"/>
          <w:i/>
          <w:sz w:val="24"/>
          <w:szCs w:val="24"/>
        </w:rPr>
        <w:t>– Nawet bardzo szybko, dlatego jest to podejrzane. Podobno sprawa była ewidentna, ja jednak nie wierzę. Rodzice Moniki też nie wierzą.</w:t>
      </w:r>
    </w:p>
    <w:p w:rsidR="00EA0BF9" w:rsidRDefault="00AE0609">
      <w:bookmarkStart w:id="0" w:name="_GoBack"/>
      <w:bookmarkEnd w:id="0"/>
    </w:p>
    <w:sectPr w:rsidR="00EA0BF9" w:rsidSect="00524084">
      <w:pgSz w:w="11906" w:h="16838" w:code="9"/>
      <w:pgMar w:top="2694" w:right="566" w:bottom="1417" w:left="24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609"/>
    <w:rsid w:val="00143483"/>
    <w:rsid w:val="0037576F"/>
    <w:rsid w:val="005048CB"/>
    <w:rsid w:val="00524084"/>
    <w:rsid w:val="0086709D"/>
    <w:rsid w:val="00AE0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3576B9-6544-4CAE-A047-6B641F990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E0609"/>
    <w:pPr>
      <w:spacing w:before="100" w:beforeAutospacing="1" w:after="100" w:afterAutospacing="1" w:line="36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1</cp:revision>
  <dcterms:created xsi:type="dcterms:W3CDTF">2023-06-15T08:32:00Z</dcterms:created>
  <dcterms:modified xsi:type="dcterms:W3CDTF">2023-06-15T08:32:00Z</dcterms:modified>
</cp:coreProperties>
</file>